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CC" w:rsidRPr="00AB595A" w:rsidRDefault="00186BCC" w:rsidP="006F3A37">
      <w:pPr>
        <w:shd w:val="clear" w:color="auto" w:fill="FFFFFF"/>
        <w:spacing w:after="0" w:line="260" w:lineRule="atLeast"/>
        <w:ind w:right="57"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o-RO"/>
        </w:rPr>
      </w:pPr>
    </w:p>
    <w:p w:rsidR="00186BCC" w:rsidRPr="00AB595A" w:rsidRDefault="00186BCC" w:rsidP="001E2583">
      <w:pPr>
        <w:shd w:val="clear" w:color="auto" w:fill="FFFFFF"/>
        <w:spacing w:after="0" w:line="260" w:lineRule="atLeast"/>
        <w:ind w:right="57" w:firstLine="720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o-RO"/>
        </w:rPr>
      </w:pPr>
    </w:p>
    <w:p w:rsidR="006F3A37" w:rsidRPr="006E4810" w:rsidRDefault="006F3A37" w:rsidP="001E2583">
      <w:pPr>
        <w:shd w:val="clear" w:color="auto" w:fill="FFFFFF"/>
        <w:spacing w:after="0" w:line="260" w:lineRule="atLeast"/>
        <w:ind w:right="57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o-RO"/>
        </w:rPr>
      </w:pPr>
      <w:r w:rsidRPr="006E4810">
        <w:rPr>
          <w:rFonts w:ascii="Times New Roman" w:eastAsia="Times New Roman" w:hAnsi="Times New Roman" w:cs="Times New Roman"/>
          <w:b/>
          <w:i/>
          <w:sz w:val="30"/>
          <w:szCs w:val="30"/>
          <w:lang w:eastAsia="ro-RO"/>
        </w:rPr>
        <w:t>ANUNȚ PUBLIC</w:t>
      </w:r>
    </w:p>
    <w:p w:rsidR="006F3A37" w:rsidRPr="00AB595A" w:rsidRDefault="006F3A37" w:rsidP="006F3A3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86BCC" w:rsidRDefault="00186BCC" w:rsidP="006F3A3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E2583" w:rsidRPr="00AB595A" w:rsidRDefault="001E2583" w:rsidP="006F3A3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186BCC" w:rsidRPr="00AB595A" w:rsidRDefault="00186BCC" w:rsidP="006F3A37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6E4810" w:rsidRPr="006E4810" w:rsidRDefault="006F3A37" w:rsidP="00AB595A">
      <w:pPr>
        <w:spacing w:before="120"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95A">
        <w:rPr>
          <w:rFonts w:ascii="Trebuchet MS" w:eastAsia="Times New Roman" w:hAnsi="Trebuchet MS"/>
          <w:sz w:val="26"/>
          <w:szCs w:val="26"/>
          <w:lang w:val="pt-BR"/>
        </w:rPr>
        <w:t xml:space="preserve"> </w:t>
      </w:r>
      <w:r w:rsidR="00AB595A" w:rsidRPr="006E481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Direcția Județeană de Mediu Brăila anunţă publicul interesat asupra depunerii raportului privind impactul asupra mediului pentru proiectul </w:t>
      </w:r>
      <w:r w:rsidR="00AB595A" w:rsidRPr="006E4810">
        <w:rPr>
          <w:rFonts w:ascii="Times New Roman" w:hAnsi="Times New Roman" w:cs="Times New Roman"/>
          <w:i/>
          <w:sz w:val="28"/>
          <w:szCs w:val="28"/>
        </w:rPr>
        <w:t>„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>Schimbare incinerator (echipament tehnologic), montare skid GPL in ferma Olsuin, comuna Salcia Tudor</w:t>
      </w:r>
      <w:r w:rsidR="00AB595A" w:rsidRPr="006E4810">
        <w:rPr>
          <w:rFonts w:ascii="Times New Roman" w:hAnsi="Times New Roman" w:cs="Times New Roman"/>
          <w:i/>
          <w:sz w:val="28"/>
          <w:szCs w:val="28"/>
        </w:rPr>
        <w:t xml:space="preserve">”, propus 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 xml:space="preserve">de Olsuin S.R.L. </w:t>
      </w:r>
      <w:r w:rsidR="00AB595A" w:rsidRPr="006E4810">
        <w:rPr>
          <w:rFonts w:ascii="Times New Roman" w:hAnsi="Times New Roman" w:cs="Times New Roman"/>
          <w:i/>
          <w:sz w:val="28"/>
          <w:szCs w:val="28"/>
        </w:rPr>
        <w:t xml:space="preserve"> în județul Brăila, 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 xml:space="preserve">extravilan </w:t>
      </w:r>
      <w:r w:rsidR="00AB595A" w:rsidRPr="006E4810">
        <w:rPr>
          <w:rFonts w:ascii="Times New Roman" w:hAnsi="Times New Roman" w:cs="Times New Roman"/>
          <w:i/>
          <w:sz w:val="28"/>
          <w:szCs w:val="28"/>
        </w:rPr>
        <w:t xml:space="preserve">comuna 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>Salcia Tudor</w:t>
      </w:r>
      <w:r w:rsidR="00AB595A" w:rsidRPr="006E4810">
        <w:rPr>
          <w:rFonts w:ascii="Times New Roman" w:hAnsi="Times New Roman" w:cs="Times New Roman"/>
          <w:i/>
          <w:sz w:val="28"/>
          <w:szCs w:val="28"/>
        </w:rPr>
        <w:t>, C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 xml:space="preserve">artea </w:t>
      </w:r>
      <w:r w:rsidR="00AB595A" w:rsidRPr="006E4810">
        <w:rPr>
          <w:rFonts w:ascii="Times New Roman" w:hAnsi="Times New Roman" w:cs="Times New Roman"/>
          <w:i/>
          <w:sz w:val="28"/>
          <w:szCs w:val="28"/>
        </w:rPr>
        <w:t>F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>unciara</w:t>
      </w:r>
      <w:r w:rsidR="00AB595A" w:rsidRPr="006E4810">
        <w:rPr>
          <w:rFonts w:ascii="Times New Roman" w:hAnsi="Times New Roman" w:cs="Times New Roman"/>
          <w:i/>
          <w:sz w:val="28"/>
          <w:szCs w:val="28"/>
        </w:rPr>
        <w:t xml:space="preserve"> 75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>320</w:t>
      </w:r>
      <w:r w:rsidR="00AB595A" w:rsidRPr="006E481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>Numar Cadastral 75320.</w:t>
      </w:r>
    </w:p>
    <w:p w:rsidR="00AB595A" w:rsidRPr="006E4810" w:rsidRDefault="00AB595A" w:rsidP="00AB595A">
      <w:pPr>
        <w:spacing w:after="0"/>
        <w:ind w:right="-2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Tipul deciziei posibile luată de Direcția Județeană de Mediu Brăila poate fi emiterea sau respingerea acordului de mediu.</w:t>
      </w:r>
    </w:p>
    <w:p w:rsidR="008274BC" w:rsidRDefault="00AB595A" w:rsidP="00AB595A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Raportul poate fi consultat la sediul 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Direcției Județene de Mediu Brăila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</w:rPr>
        <w:t xml:space="preserve"> din județul Brăila, municipiul Brăila, B-dul Independenței, nr. 16</w:t>
      </w:r>
      <w:r w:rsidR="008274BC">
        <w:rPr>
          <w:rFonts w:ascii="Times New Roman" w:eastAsia="Times New Roman" w:hAnsi="Times New Roman" w:cs="Times New Roman"/>
          <w:i/>
          <w:sz w:val="28"/>
          <w:szCs w:val="28"/>
        </w:rPr>
        <w:t>, bloc B5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</w:rPr>
        <w:t xml:space="preserve"> și la sediul 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>OLSUIN S.R.L,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</w:rPr>
        <w:t xml:space="preserve"> din</w:t>
      </w:r>
      <w:r w:rsidRPr="006E48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4810" w:rsidRPr="006E4810">
        <w:rPr>
          <w:rFonts w:ascii="Times New Roman" w:hAnsi="Times New Roman" w:cs="Times New Roman"/>
          <w:i/>
          <w:sz w:val="28"/>
          <w:szCs w:val="28"/>
        </w:rPr>
        <w:t>municipiul Bucuresti, sector 2, Bulevardul Dimitrie Pompeiu, nr.5-7, Hermes Busines Campus, cladirea 2, etaj 1, in zilele lucratoare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, între orele 9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it-IT"/>
        </w:rPr>
        <w:t>00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-13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it-IT"/>
        </w:rPr>
        <w:t>00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. </w:t>
      </w:r>
    </w:p>
    <w:p w:rsidR="00AB595A" w:rsidRPr="006E4810" w:rsidRDefault="00AB595A" w:rsidP="00AB595A">
      <w:pPr>
        <w:spacing w:after="0"/>
        <w:ind w:right="-2"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Documentul menţionat este disponibil şi la următoarea adresă de internet: </w:t>
      </w:r>
      <w:hyperlink r:id="rId4" w:history="1">
        <w:r w:rsidRPr="006E4810">
          <w:rPr>
            <w:rStyle w:val="Hyperlink"/>
            <w:rFonts w:ascii="Times New Roman" w:eastAsia="Times New Roman" w:hAnsi="Times New Roman" w:cs="Times New Roman"/>
            <w:i/>
            <w:sz w:val="28"/>
            <w:szCs w:val="28"/>
            <w:lang w:val="en-GB"/>
          </w:rPr>
          <w:t>https://djmbr.anmap.gov.ro/documentatii-proceduri-eia-ea-2026/</w:t>
        </w:r>
      </w:hyperlink>
      <w:r w:rsidRPr="006E4810">
        <w:rPr>
          <w:rFonts w:ascii="Times New Roman" w:eastAsia="Times New Roman" w:hAnsi="Times New Roman" w:cs="Times New Roman"/>
          <w:i/>
          <w:sz w:val="28"/>
          <w:szCs w:val="28"/>
          <w:lang w:val="en-GB"/>
        </w:rPr>
        <w:t xml:space="preserve"> 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.</w:t>
      </w:r>
    </w:p>
    <w:p w:rsidR="00AB595A" w:rsidRPr="006E4810" w:rsidRDefault="00AB595A" w:rsidP="00AB595A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Dezbaterea publică a raportului privind impactul asupra mediului va avea loc la sediul Primăriei Comunei </w:t>
      </w:r>
      <w:r w:rsidR="006E4810"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Salcia Tudor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,</w:t>
      </w:r>
      <w:r w:rsidR="006E4810"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din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județul Brăila, </w:t>
      </w:r>
      <w:r w:rsidR="006E4810"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comuna Salcia Tudor, satul Salcia Tudor, 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în data de </w:t>
      </w:r>
      <w:r w:rsidR="006E4810"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17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.0</w:t>
      </w:r>
      <w:r w:rsidR="006E4810"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8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.2026, începând cu ora 1</w:t>
      </w:r>
      <w:r w:rsidR="006E4810"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4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:00.</w:t>
      </w:r>
    </w:p>
    <w:p w:rsidR="00AB595A" w:rsidRPr="006E4810" w:rsidRDefault="00AB595A" w:rsidP="00AB595A">
      <w:pPr>
        <w:spacing w:after="0" w:line="288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Publicul interesat poate transmite în scris comentarii/opinii/observaţii privind documentul menţionat la sediul 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Direcției Județene de Mediu Brăila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6E4810" w:rsidRPr="006E4810">
        <w:rPr>
          <w:rFonts w:ascii="Times New Roman" w:eastAsia="Times New Roman" w:hAnsi="Times New Roman" w:cs="Times New Roman"/>
          <w:i/>
          <w:sz w:val="28"/>
          <w:szCs w:val="28"/>
        </w:rPr>
        <w:t>pana la data de 17.08.2026</w:t>
      </w:r>
      <w:r w:rsidRPr="006E4810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.</w:t>
      </w:r>
    </w:p>
    <w:p w:rsidR="00AB595A" w:rsidRDefault="00AB595A" w:rsidP="00AB595A">
      <w:pPr>
        <w:spacing w:after="0" w:line="288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1E2583" w:rsidRPr="00AB595A" w:rsidRDefault="001E2583" w:rsidP="00AB595A">
      <w:pPr>
        <w:spacing w:after="0" w:line="288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:rsidR="001E2C48" w:rsidRPr="00AB595A" w:rsidRDefault="00AB595A" w:rsidP="00AB595A">
      <w:pPr>
        <w:spacing w:after="0" w:line="288" w:lineRule="auto"/>
        <w:ind w:right="-2" w:firstLine="709"/>
        <w:jc w:val="both"/>
        <w:rPr>
          <w:rFonts w:ascii="Trebuchet MS" w:eastAsia="Times New Roman" w:hAnsi="Trebuchet MS" w:cs="Times New Roman"/>
          <w:sz w:val="28"/>
          <w:szCs w:val="28"/>
          <w:lang w:val="pt-BR"/>
        </w:rPr>
      </w:pPr>
      <w:r w:rsidRPr="00AB595A">
        <w:rPr>
          <w:rFonts w:ascii="Trebuchet MS" w:eastAsia="Times New Roman" w:hAnsi="Trebuchet MS" w:cs="Times New Roman"/>
          <w:sz w:val="28"/>
          <w:szCs w:val="28"/>
          <w:lang w:val="pt-BR"/>
        </w:rPr>
        <w:tab/>
      </w:r>
    </w:p>
    <w:p w:rsidR="001E2C48" w:rsidRPr="006E4810" w:rsidRDefault="00186BCC" w:rsidP="005F3140">
      <w:pPr>
        <w:autoSpaceDE w:val="0"/>
        <w:autoSpaceDN w:val="0"/>
        <w:adjustRightInd w:val="0"/>
        <w:spacing w:after="0" w:line="288" w:lineRule="auto"/>
        <w:ind w:right="-2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4810">
        <w:rPr>
          <w:rFonts w:ascii="Times New Roman" w:eastAsia="Times New Roman" w:hAnsi="Times New Roman" w:cs="Times New Roman"/>
          <w:sz w:val="26"/>
          <w:szCs w:val="26"/>
          <w:lang w:val="pt-BR"/>
        </w:rPr>
        <w:t xml:space="preserve">Data afișării: </w:t>
      </w:r>
      <w:r w:rsidR="001E2583" w:rsidRPr="006E4810">
        <w:rPr>
          <w:rFonts w:ascii="Times New Roman" w:eastAsia="Times New Roman" w:hAnsi="Times New Roman" w:cs="Times New Roman"/>
          <w:sz w:val="26"/>
          <w:szCs w:val="26"/>
          <w:lang w:val="pt-BR"/>
        </w:rPr>
        <w:t>1</w:t>
      </w:r>
      <w:r w:rsidR="006E4810" w:rsidRPr="006E4810">
        <w:rPr>
          <w:rFonts w:ascii="Times New Roman" w:eastAsia="Times New Roman" w:hAnsi="Times New Roman" w:cs="Times New Roman"/>
          <w:sz w:val="26"/>
          <w:szCs w:val="26"/>
          <w:lang w:val="pt-BR"/>
        </w:rPr>
        <w:t>6</w:t>
      </w:r>
      <w:r w:rsidRPr="006E4810">
        <w:rPr>
          <w:rFonts w:ascii="Times New Roman" w:eastAsia="Times New Roman" w:hAnsi="Times New Roman" w:cs="Times New Roman"/>
          <w:sz w:val="26"/>
          <w:szCs w:val="26"/>
          <w:lang w:val="pt-BR"/>
        </w:rPr>
        <w:t>.0</w:t>
      </w:r>
      <w:r w:rsidR="006E4810" w:rsidRPr="006E4810">
        <w:rPr>
          <w:rFonts w:ascii="Times New Roman" w:eastAsia="Times New Roman" w:hAnsi="Times New Roman" w:cs="Times New Roman"/>
          <w:sz w:val="26"/>
          <w:szCs w:val="26"/>
          <w:lang w:val="pt-BR"/>
        </w:rPr>
        <w:t>7</w:t>
      </w:r>
      <w:r w:rsidRPr="006E4810">
        <w:rPr>
          <w:rFonts w:ascii="Times New Roman" w:eastAsia="Times New Roman" w:hAnsi="Times New Roman" w:cs="Times New Roman"/>
          <w:sz w:val="26"/>
          <w:szCs w:val="26"/>
          <w:lang w:val="pt-BR"/>
        </w:rPr>
        <w:t>.202</w:t>
      </w:r>
      <w:r w:rsidR="001E2583" w:rsidRPr="006E4810">
        <w:rPr>
          <w:rFonts w:ascii="Times New Roman" w:eastAsia="Times New Roman" w:hAnsi="Times New Roman" w:cs="Times New Roman"/>
          <w:sz w:val="26"/>
          <w:szCs w:val="26"/>
          <w:lang w:val="pt-BR"/>
        </w:rPr>
        <w:t>6</w:t>
      </w:r>
    </w:p>
    <w:p w:rsidR="001E2C48" w:rsidRPr="00AB595A" w:rsidRDefault="001E2C48" w:rsidP="005F3140">
      <w:pPr>
        <w:spacing w:after="0" w:line="360" w:lineRule="auto"/>
        <w:ind w:right="-2"/>
        <w:rPr>
          <w:rFonts w:ascii="Trebuchet MS" w:hAnsi="Trebuchet MS" w:cs="Times New Roman"/>
          <w:sz w:val="24"/>
          <w:szCs w:val="24"/>
        </w:rPr>
      </w:pPr>
      <w:bookmarkStart w:id="0" w:name="_GoBack"/>
      <w:bookmarkEnd w:id="0"/>
    </w:p>
    <w:sectPr w:rsidR="001E2C48" w:rsidRPr="00AB595A" w:rsidSect="001E2C48">
      <w:pgSz w:w="11906" w:h="16838" w:code="9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C48"/>
    <w:rsid w:val="00162C9A"/>
    <w:rsid w:val="00186BCC"/>
    <w:rsid w:val="001E2583"/>
    <w:rsid w:val="001E2C48"/>
    <w:rsid w:val="0024542E"/>
    <w:rsid w:val="00270AEC"/>
    <w:rsid w:val="003E7D58"/>
    <w:rsid w:val="005F3140"/>
    <w:rsid w:val="006D5932"/>
    <w:rsid w:val="006E4810"/>
    <w:rsid w:val="006F3A37"/>
    <w:rsid w:val="007944A1"/>
    <w:rsid w:val="008274BC"/>
    <w:rsid w:val="00A66C6F"/>
    <w:rsid w:val="00A94916"/>
    <w:rsid w:val="00AB595A"/>
    <w:rsid w:val="00C30746"/>
    <w:rsid w:val="00D214B0"/>
    <w:rsid w:val="00E4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3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1E2C48"/>
  </w:style>
  <w:style w:type="character" w:styleId="Hyperlink">
    <w:name w:val="Hyperlink"/>
    <w:basedOn w:val="DefaultParagraphFont"/>
    <w:uiPriority w:val="99"/>
    <w:unhideWhenUsed/>
    <w:rsid w:val="006F3A3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jmbr.anmap.gov.ro/documentatii-proceduri-eia-ea-2026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Manea</dc:creator>
  <cp:lastModifiedBy>Emil Costache</cp:lastModifiedBy>
  <cp:revision>4</cp:revision>
  <cp:lastPrinted>2026-03-19T06:11:00Z</cp:lastPrinted>
  <dcterms:created xsi:type="dcterms:W3CDTF">2026-03-19T06:07:00Z</dcterms:created>
  <dcterms:modified xsi:type="dcterms:W3CDTF">2026-07-15T13:04:00Z</dcterms:modified>
</cp:coreProperties>
</file>